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3345F" w14:textId="77777777" w:rsidR="00C12670" w:rsidRPr="001C7C25" w:rsidRDefault="00C12670" w:rsidP="00C12670">
      <w:pPr>
        <w:widowControl w:val="0"/>
        <w:spacing w:after="280" w:line="360" w:lineRule="auto"/>
        <w:outlineLvl w:val="0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 w:bidi="pl-PL"/>
        </w:rPr>
      </w:pPr>
      <w:bookmarkStart w:id="0" w:name="bookmark0"/>
    </w:p>
    <w:p w14:paraId="3CAD2283" w14:textId="7F9D7734" w:rsidR="00C12670" w:rsidRPr="00C12670" w:rsidRDefault="005C7B09" w:rsidP="00C12670">
      <w:pPr>
        <w:widowControl w:val="0"/>
        <w:spacing w:after="280" w:line="360" w:lineRule="auto"/>
        <w:jc w:val="center"/>
        <w:outlineLvl w:val="0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 w:bidi="pl-PL"/>
        </w:rPr>
      </w:pPr>
      <w:r w:rsidRPr="00C12670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 w:bidi="pl-PL"/>
        </w:rPr>
        <w:t>REGULAMIN STOWARZYSZENIA ZWYKŁEGO</w:t>
      </w:r>
      <w:bookmarkEnd w:id="0"/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 w:bidi="pl-PL"/>
        </w:rPr>
        <w:t xml:space="preserve"> – ZARZĄD </w:t>
      </w:r>
    </w:p>
    <w:p w14:paraId="5911DB1F" w14:textId="77777777" w:rsidR="00C12670" w:rsidRPr="00C12670" w:rsidRDefault="005D6F6E" w:rsidP="005D6F6E">
      <w:pPr>
        <w:widowControl w:val="0"/>
        <w:spacing w:after="280" w:line="360" w:lineRule="auto"/>
        <w:jc w:val="center"/>
        <w:outlineLvl w:val="0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 w:bidi="pl-PL"/>
        </w:rPr>
        <w:t>§1</w:t>
      </w:r>
    </w:p>
    <w:p w14:paraId="1D1024CE" w14:textId="77777777" w:rsidR="00C12670" w:rsidRPr="001C7C25" w:rsidRDefault="00C12670" w:rsidP="001C7C25">
      <w:pPr>
        <w:pStyle w:val="Akapitzlist"/>
        <w:widowControl w:val="0"/>
        <w:numPr>
          <w:ilvl w:val="0"/>
          <w:numId w:val="30"/>
        </w:numPr>
        <w:tabs>
          <w:tab w:val="left" w:pos="353"/>
        </w:tabs>
        <w:spacing w:after="0" w:line="360" w:lineRule="auto"/>
        <w:ind w:hanging="720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1C7C25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Stowarzyszenie nosi nazwę: ……………………………………………………………………………………</w:t>
      </w:r>
    </w:p>
    <w:p w14:paraId="0F60C5EF" w14:textId="77777777" w:rsidR="00C12670" w:rsidRPr="001C7C25" w:rsidRDefault="001C7C25" w:rsidP="001C7C25">
      <w:pPr>
        <w:widowControl w:val="0"/>
        <w:tabs>
          <w:tab w:val="left" w:pos="599"/>
        </w:tabs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1C7C25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 xml:space="preserve">       </w:t>
      </w:r>
      <w:r w:rsidR="00C12670" w:rsidRPr="001C7C25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zwane jest dalej „Stowarzyszeniem”.</w:t>
      </w:r>
    </w:p>
    <w:p w14:paraId="0E96262A" w14:textId="77777777" w:rsidR="001C7C25" w:rsidRPr="001C7C25" w:rsidRDefault="00C12670" w:rsidP="001C7C25">
      <w:pPr>
        <w:pStyle w:val="Akapitzlist"/>
        <w:widowControl w:val="0"/>
        <w:numPr>
          <w:ilvl w:val="0"/>
          <w:numId w:val="30"/>
        </w:numPr>
        <w:tabs>
          <w:tab w:val="left" w:pos="353"/>
          <w:tab w:val="left" w:leader="dot" w:pos="3701"/>
        </w:tabs>
        <w:spacing w:after="0" w:line="360" w:lineRule="auto"/>
        <w:ind w:hanging="720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1C7C25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Siedzibą Stowarzyszenia jest</w:t>
      </w:r>
      <w:r w:rsidRPr="001C7C25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ab/>
      </w:r>
      <w:r w:rsidR="00C93C28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……………………………………………………………………...</w:t>
      </w:r>
    </w:p>
    <w:p w14:paraId="3142BF8C" w14:textId="77777777" w:rsidR="00C12670" w:rsidRPr="001C7C25" w:rsidRDefault="00C12670" w:rsidP="001C7C25">
      <w:pPr>
        <w:pStyle w:val="Akapitzlist"/>
        <w:widowControl w:val="0"/>
        <w:numPr>
          <w:ilvl w:val="0"/>
          <w:numId w:val="30"/>
        </w:numPr>
        <w:tabs>
          <w:tab w:val="left" w:pos="353"/>
          <w:tab w:val="left" w:leader="dot" w:pos="3701"/>
        </w:tabs>
        <w:spacing w:after="0" w:line="360" w:lineRule="auto"/>
        <w:ind w:hanging="720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1C7C25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Terenem działania Stowarzyszenia jest</w:t>
      </w:r>
      <w:r w:rsidRPr="001C7C25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ab/>
      </w:r>
      <w:r w:rsidR="00C93C28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……………………………………………………………………...</w:t>
      </w:r>
    </w:p>
    <w:p w14:paraId="68BB30BA" w14:textId="77777777" w:rsidR="001C7C25" w:rsidRPr="001C7C25" w:rsidRDefault="00C12670" w:rsidP="001C7C25">
      <w:pPr>
        <w:pStyle w:val="Akapitzlist"/>
        <w:widowControl w:val="0"/>
        <w:numPr>
          <w:ilvl w:val="0"/>
          <w:numId w:val="30"/>
        </w:numPr>
        <w:tabs>
          <w:tab w:val="left" w:pos="353"/>
        </w:tabs>
        <w:spacing w:after="0" w:line="360" w:lineRule="auto"/>
        <w:ind w:hanging="72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1C7C25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 xml:space="preserve">Stowarzyszenie jest dobrowolnym, samorządnym, trwałym zrzeszeniem o celach </w:t>
      </w:r>
      <w:r w:rsidR="001C7C25" w:rsidRPr="001C7C25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niezarobkowych,</w:t>
      </w:r>
    </w:p>
    <w:p w14:paraId="70494BB9" w14:textId="77777777" w:rsidR="001C7C25" w:rsidRPr="001C7C25" w:rsidRDefault="001C7C25" w:rsidP="001C7C25">
      <w:pPr>
        <w:widowControl w:val="0"/>
        <w:tabs>
          <w:tab w:val="left" w:pos="353"/>
        </w:tabs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1C7C25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 xml:space="preserve">       </w:t>
      </w:r>
      <w:r w:rsidR="00C12670" w:rsidRPr="001C7C25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nieposiadającym osobowości prawnej.</w:t>
      </w:r>
    </w:p>
    <w:p w14:paraId="46EAF796" w14:textId="77777777" w:rsidR="00C12670" w:rsidRPr="001C7C25" w:rsidRDefault="00C12670" w:rsidP="001C7C25">
      <w:pPr>
        <w:pStyle w:val="Akapitzlist"/>
        <w:widowControl w:val="0"/>
        <w:numPr>
          <w:ilvl w:val="0"/>
          <w:numId w:val="30"/>
        </w:numPr>
        <w:tabs>
          <w:tab w:val="left" w:pos="353"/>
        </w:tabs>
        <w:spacing w:after="0" w:line="360" w:lineRule="auto"/>
        <w:ind w:hanging="72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1C7C25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Stowarzyszenie opiera swoją działalność na społecznej pracy członków.</w:t>
      </w:r>
    </w:p>
    <w:p w14:paraId="3F29073D" w14:textId="77777777" w:rsidR="00C93C28" w:rsidRPr="00C93C28" w:rsidRDefault="00C12670" w:rsidP="00C93C28">
      <w:pPr>
        <w:pStyle w:val="Akapitzlist"/>
        <w:widowControl w:val="0"/>
        <w:numPr>
          <w:ilvl w:val="0"/>
          <w:numId w:val="30"/>
        </w:numPr>
        <w:tabs>
          <w:tab w:val="left" w:pos="353"/>
        </w:tabs>
        <w:spacing w:after="240" w:line="360" w:lineRule="auto"/>
        <w:ind w:hanging="72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1C7C25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 xml:space="preserve">Podstawą działania są postanowienia niniejszego regulaminu oraz przepisów ustawy z dn. 7.04.1989 r. </w:t>
      </w:r>
      <w:r w:rsidRPr="00C93C28">
        <w:rPr>
          <w:rFonts w:ascii="Times New Roman" w:eastAsia="Arial" w:hAnsi="Times New Roman" w:cs="Times New Roman"/>
          <w:iCs/>
          <w:color w:val="000000"/>
          <w:sz w:val="20"/>
          <w:szCs w:val="20"/>
          <w:lang w:eastAsia="pl-PL" w:bidi="pl-PL"/>
        </w:rPr>
        <w:t>Prawo o stowarzyszeniach</w:t>
      </w:r>
      <w:r w:rsidR="00C93C28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.</w:t>
      </w:r>
    </w:p>
    <w:p w14:paraId="24078F85" w14:textId="77777777" w:rsidR="00C12670" w:rsidRPr="00C12670" w:rsidRDefault="005D6F6E" w:rsidP="005D6F6E">
      <w:pPr>
        <w:widowControl w:val="0"/>
        <w:spacing w:after="240" w:line="360" w:lineRule="auto"/>
        <w:jc w:val="center"/>
        <w:outlineLvl w:val="0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 w:bidi="pl-PL"/>
        </w:rPr>
        <w:t>§2</w:t>
      </w:r>
    </w:p>
    <w:p w14:paraId="5119AB6B" w14:textId="77777777" w:rsidR="001C7C25" w:rsidRPr="001C7C25" w:rsidRDefault="00C12670" w:rsidP="001C7C25">
      <w:pPr>
        <w:widowControl w:val="0"/>
        <w:numPr>
          <w:ilvl w:val="0"/>
          <w:numId w:val="3"/>
        </w:numPr>
        <w:tabs>
          <w:tab w:val="left" w:pos="353"/>
        </w:tabs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C12670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Cele Stowarzyszenia to:</w:t>
      </w:r>
    </w:p>
    <w:p w14:paraId="60D21A5C" w14:textId="77777777" w:rsidR="001C7C25" w:rsidRPr="001C7C25" w:rsidRDefault="001C7C25" w:rsidP="001C7C25">
      <w:pPr>
        <w:pStyle w:val="Akapitzlist"/>
        <w:widowControl w:val="0"/>
        <w:numPr>
          <w:ilvl w:val="0"/>
          <w:numId w:val="31"/>
        </w:numPr>
        <w:tabs>
          <w:tab w:val="left" w:pos="353"/>
        </w:tabs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1C7C25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……………………………………………………………………………………………..</w:t>
      </w:r>
    </w:p>
    <w:p w14:paraId="774A2A3D" w14:textId="77777777" w:rsidR="001C7C25" w:rsidRPr="001C7C25" w:rsidRDefault="001C7C25" w:rsidP="001C7C25">
      <w:pPr>
        <w:pStyle w:val="Akapitzlist"/>
        <w:widowControl w:val="0"/>
        <w:numPr>
          <w:ilvl w:val="0"/>
          <w:numId w:val="31"/>
        </w:numPr>
        <w:tabs>
          <w:tab w:val="left" w:pos="353"/>
        </w:tabs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1C7C25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……………………………………………………………………………………………..</w:t>
      </w:r>
    </w:p>
    <w:p w14:paraId="734358CC" w14:textId="77777777" w:rsidR="001C7C25" w:rsidRPr="001C7C25" w:rsidRDefault="001C7C25" w:rsidP="001C7C25">
      <w:pPr>
        <w:pStyle w:val="Akapitzlist"/>
        <w:widowControl w:val="0"/>
        <w:numPr>
          <w:ilvl w:val="0"/>
          <w:numId w:val="31"/>
        </w:numPr>
        <w:tabs>
          <w:tab w:val="left" w:pos="353"/>
        </w:tabs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1C7C25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……………………………………………………………………………………………..</w:t>
      </w:r>
    </w:p>
    <w:p w14:paraId="79B28703" w14:textId="77777777" w:rsidR="00C12670" w:rsidRPr="001C7C25" w:rsidRDefault="001C7C25" w:rsidP="001C7C25">
      <w:pPr>
        <w:pStyle w:val="Akapitzlist"/>
        <w:widowControl w:val="0"/>
        <w:numPr>
          <w:ilvl w:val="0"/>
          <w:numId w:val="31"/>
        </w:numPr>
        <w:tabs>
          <w:tab w:val="left" w:pos="954"/>
          <w:tab w:val="left" w:leader="dot" w:pos="8362"/>
        </w:tabs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1C7C25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……………………………………………………………………………………………..</w:t>
      </w:r>
    </w:p>
    <w:p w14:paraId="50F27680" w14:textId="77777777" w:rsidR="00C12670" w:rsidRPr="001C7C25" w:rsidRDefault="00C12670" w:rsidP="00C12670">
      <w:pPr>
        <w:widowControl w:val="0"/>
        <w:numPr>
          <w:ilvl w:val="0"/>
          <w:numId w:val="3"/>
        </w:numPr>
        <w:tabs>
          <w:tab w:val="left" w:pos="353"/>
        </w:tabs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C12670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Stowarzyszenie realizuje swoje cele poprzez:</w:t>
      </w:r>
    </w:p>
    <w:p w14:paraId="00B8E272" w14:textId="77777777" w:rsidR="001C7C25" w:rsidRPr="001C7C25" w:rsidRDefault="001C7C25" w:rsidP="001C7C25">
      <w:pPr>
        <w:pStyle w:val="Akapitzlist"/>
        <w:widowControl w:val="0"/>
        <w:numPr>
          <w:ilvl w:val="0"/>
          <w:numId w:val="32"/>
        </w:numPr>
        <w:tabs>
          <w:tab w:val="left" w:pos="353"/>
        </w:tabs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1C7C25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………………………………………………………………………………..</w:t>
      </w:r>
    </w:p>
    <w:p w14:paraId="4FD3F000" w14:textId="77777777" w:rsidR="001C7C25" w:rsidRPr="001C7C25" w:rsidRDefault="001C7C25" w:rsidP="001C7C25">
      <w:pPr>
        <w:pStyle w:val="Akapitzlist"/>
        <w:widowControl w:val="0"/>
        <w:numPr>
          <w:ilvl w:val="0"/>
          <w:numId w:val="32"/>
        </w:numPr>
        <w:tabs>
          <w:tab w:val="left" w:pos="353"/>
        </w:tabs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1C7C25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………………………………………………………………………………..</w:t>
      </w:r>
    </w:p>
    <w:p w14:paraId="10AB1FDF" w14:textId="77777777" w:rsidR="001C7C25" w:rsidRPr="001C7C25" w:rsidRDefault="001C7C25" w:rsidP="001C7C25">
      <w:pPr>
        <w:pStyle w:val="Akapitzlist"/>
        <w:widowControl w:val="0"/>
        <w:numPr>
          <w:ilvl w:val="0"/>
          <w:numId w:val="32"/>
        </w:numPr>
        <w:tabs>
          <w:tab w:val="left" w:pos="353"/>
        </w:tabs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1C7C25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………………………………………………………………………………..</w:t>
      </w:r>
    </w:p>
    <w:p w14:paraId="0FF27439" w14:textId="77777777" w:rsidR="001C7C25" w:rsidRPr="001C7C25" w:rsidRDefault="001C7C25" w:rsidP="001C7C25">
      <w:pPr>
        <w:pStyle w:val="Akapitzlist"/>
        <w:widowControl w:val="0"/>
        <w:numPr>
          <w:ilvl w:val="0"/>
          <w:numId w:val="32"/>
        </w:numPr>
        <w:tabs>
          <w:tab w:val="left" w:pos="353"/>
        </w:tabs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1C7C25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………………………………………………………………………………..</w:t>
      </w:r>
    </w:p>
    <w:p w14:paraId="636169C0" w14:textId="77777777" w:rsidR="00C12670" w:rsidRDefault="00C12670" w:rsidP="005D6F6E">
      <w:pPr>
        <w:widowControl w:val="0"/>
        <w:spacing w:after="240" w:line="360" w:lineRule="auto"/>
        <w:jc w:val="center"/>
        <w:outlineLvl w:val="0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2B22C9B0" w14:textId="77777777" w:rsidR="005D6F6E" w:rsidRDefault="005D6F6E" w:rsidP="005D6F6E">
      <w:pPr>
        <w:widowControl w:val="0"/>
        <w:spacing w:after="220" w:line="360" w:lineRule="auto"/>
        <w:jc w:val="center"/>
        <w:outlineLvl w:val="0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 w:bidi="pl-PL"/>
        </w:rPr>
        <w:t>§3</w:t>
      </w:r>
    </w:p>
    <w:p w14:paraId="70A01DBB" w14:textId="77777777" w:rsidR="005D6F6E" w:rsidRPr="00C12670" w:rsidRDefault="005D6F6E" w:rsidP="005D6F6E">
      <w:pPr>
        <w:widowControl w:val="0"/>
        <w:numPr>
          <w:ilvl w:val="0"/>
          <w:numId w:val="11"/>
        </w:numPr>
        <w:tabs>
          <w:tab w:val="left" w:pos="343"/>
        </w:tabs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C12670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Członkiem stowarzyszenia może być osoba fizyczna posiadająca obywatelstwo polskie (lub cudzoziemiec mający w Polsce miejsce zamieszkania) posiadająca pełną zdolność do czynności prawnych i niepozbawiona praw publicznych, która złoży pisemną deklarację o przystąpieniu do Stowarzyszenia oraz akceptacji jego Regulaminu.</w:t>
      </w:r>
    </w:p>
    <w:p w14:paraId="49A182FF" w14:textId="77777777" w:rsidR="005D6F6E" w:rsidRPr="00C12670" w:rsidRDefault="005D6F6E" w:rsidP="005D6F6E">
      <w:pPr>
        <w:widowControl w:val="0"/>
        <w:numPr>
          <w:ilvl w:val="0"/>
          <w:numId w:val="11"/>
        </w:numPr>
        <w:tabs>
          <w:tab w:val="left" w:pos="344"/>
        </w:tabs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C12670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Uchwały w sprawach członkostwa podejmuje Zarząd. Od uchwały Zarządu przysługuje odwołanie (w terminie 30 dni od otrzymania uchwały Zarządu) do Walnego Zebrania Członków. Uchwała Walnego Zebrania Członków jest ostateczna.</w:t>
      </w:r>
    </w:p>
    <w:p w14:paraId="542B5869" w14:textId="77777777" w:rsidR="005D6F6E" w:rsidRPr="00C12670" w:rsidRDefault="005D6F6E" w:rsidP="005D6F6E">
      <w:pPr>
        <w:widowControl w:val="0"/>
        <w:numPr>
          <w:ilvl w:val="0"/>
          <w:numId w:val="11"/>
        </w:numPr>
        <w:tabs>
          <w:tab w:val="left" w:pos="350"/>
        </w:tabs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C12670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Członkostwo w Stowarzyszeniu ustaje na skutek:</w:t>
      </w:r>
    </w:p>
    <w:p w14:paraId="1DEBA3F1" w14:textId="77777777" w:rsidR="005D6F6E" w:rsidRPr="001C7C25" w:rsidRDefault="005D6F6E" w:rsidP="005D6F6E">
      <w:pPr>
        <w:pStyle w:val="Akapitzlist"/>
        <w:widowControl w:val="0"/>
        <w:numPr>
          <w:ilvl w:val="0"/>
          <w:numId w:val="25"/>
        </w:numPr>
        <w:tabs>
          <w:tab w:val="left" w:pos="746"/>
        </w:tabs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1C7C25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wykluczenia członka przez Walne Zebranie Członków,</w:t>
      </w:r>
    </w:p>
    <w:p w14:paraId="73FD0853" w14:textId="77777777" w:rsidR="005D6F6E" w:rsidRPr="001C7C25" w:rsidRDefault="005D6F6E" w:rsidP="005D6F6E">
      <w:pPr>
        <w:pStyle w:val="Akapitzlist"/>
        <w:widowControl w:val="0"/>
        <w:numPr>
          <w:ilvl w:val="0"/>
          <w:numId w:val="25"/>
        </w:numPr>
        <w:tabs>
          <w:tab w:val="left" w:pos="746"/>
        </w:tabs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1C7C25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pisemnej rezygnacji złożonej Zarządowi Stowarzyszenia,</w:t>
      </w:r>
    </w:p>
    <w:p w14:paraId="4D3545B2" w14:textId="77777777" w:rsidR="005D6F6E" w:rsidRPr="001C7C25" w:rsidRDefault="005D6F6E" w:rsidP="005D6F6E">
      <w:pPr>
        <w:pStyle w:val="Akapitzlist"/>
        <w:widowControl w:val="0"/>
        <w:numPr>
          <w:ilvl w:val="0"/>
          <w:numId w:val="25"/>
        </w:numPr>
        <w:tabs>
          <w:tab w:val="left" w:pos="746"/>
        </w:tabs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1C7C25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utraty praw obywatelskich na mocy prawomocnego wyroku sądu,</w:t>
      </w:r>
    </w:p>
    <w:p w14:paraId="0FBFAD16" w14:textId="77777777" w:rsidR="005D6F6E" w:rsidRPr="001C7C25" w:rsidRDefault="005D6F6E" w:rsidP="005D6F6E">
      <w:pPr>
        <w:pStyle w:val="Akapitzlist"/>
        <w:widowControl w:val="0"/>
        <w:numPr>
          <w:ilvl w:val="0"/>
          <w:numId w:val="25"/>
        </w:numPr>
        <w:tabs>
          <w:tab w:val="left" w:pos="746"/>
        </w:tabs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1C7C25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lastRenderedPageBreak/>
        <w:t>śmierci członka.</w:t>
      </w:r>
    </w:p>
    <w:p w14:paraId="475FDC4A" w14:textId="77777777" w:rsidR="005D6F6E" w:rsidRPr="00C12670" w:rsidRDefault="005D6F6E" w:rsidP="005D6F6E">
      <w:pPr>
        <w:widowControl w:val="0"/>
        <w:numPr>
          <w:ilvl w:val="0"/>
          <w:numId w:val="11"/>
        </w:numPr>
        <w:tabs>
          <w:tab w:val="left" w:pos="350"/>
        </w:tabs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C12670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Członkowie Stowarzyszenia mają prawo:</w:t>
      </w:r>
    </w:p>
    <w:p w14:paraId="4392DEAC" w14:textId="77777777" w:rsidR="005D6F6E" w:rsidRPr="001C7C25" w:rsidRDefault="005D6F6E" w:rsidP="005D6F6E">
      <w:pPr>
        <w:pStyle w:val="Akapitzlist"/>
        <w:widowControl w:val="0"/>
        <w:numPr>
          <w:ilvl w:val="0"/>
          <w:numId w:val="26"/>
        </w:numPr>
        <w:tabs>
          <w:tab w:val="left" w:pos="746"/>
        </w:tabs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1C7C25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biernego i czynnego uczestnictwa w Walnym Zebraniu Członków,</w:t>
      </w:r>
    </w:p>
    <w:p w14:paraId="74753383" w14:textId="77777777" w:rsidR="005D6F6E" w:rsidRPr="001C7C25" w:rsidRDefault="005D6F6E" w:rsidP="005D6F6E">
      <w:pPr>
        <w:pStyle w:val="Akapitzlist"/>
        <w:widowControl w:val="0"/>
        <w:numPr>
          <w:ilvl w:val="0"/>
          <w:numId w:val="26"/>
        </w:numPr>
        <w:tabs>
          <w:tab w:val="left" w:pos="746"/>
        </w:tabs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1C7C25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korzystania z dorobku, majątku i wszelkich form działalności Stowarzyszenia,</w:t>
      </w:r>
    </w:p>
    <w:p w14:paraId="4F463049" w14:textId="77777777" w:rsidR="005D6F6E" w:rsidRPr="001C7C25" w:rsidRDefault="005D6F6E" w:rsidP="005D6F6E">
      <w:pPr>
        <w:pStyle w:val="Akapitzlist"/>
        <w:widowControl w:val="0"/>
        <w:numPr>
          <w:ilvl w:val="0"/>
          <w:numId w:val="26"/>
        </w:numPr>
        <w:tabs>
          <w:tab w:val="left" w:pos="746"/>
        </w:tabs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1C7C25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zgłaszania wniosków co do działalności Stowarzyszenia,</w:t>
      </w:r>
    </w:p>
    <w:p w14:paraId="52B7388F" w14:textId="77777777" w:rsidR="005D6F6E" w:rsidRPr="001C7C25" w:rsidRDefault="005D6F6E" w:rsidP="005D6F6E">
      <w:pPr>
        <w:pStyle w:val="Akapitzlist"/>
        <w:widowControl w:val="0"/>
        <w:numPr>
          <w:ilvl w:val="0"/>
          <w:numId w:val="26"/>
        </w:numPr>
        <w:tabs>
          <w:tab w:val="left" w:pos="746"/>
        </w:tabs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1C7C25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…………………………………………………………. ,</w:t>
      </w:r>
    </w:p>
    <w:p w14:paraId="5A01B032" w14:textId="77777777" w:rsidR="005D6F6E" w:rsidRPr="001C7C25" w:rsidRDefault="005D6F6E" w:rsidP="005D6F6E">
      <w:pPr>
        <w:pStyle w:val="Akapitzlist"/>
        <w:widowControl w:val="0"/>
        <w:numPr>
          <w:ilvl w:val="0"/>
          <w:numId w:val="26"/>
        </w:numPr>
        <w:tabs>
          <w:tab w:val="left" w:pos="746"/>
        </w:tabs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1C7C25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…………………………………………………………. .</w:t>
      </w:r>
    </w:p>
    <w:p w14:paraId="0DD15DBC" w14:textId="77777777" w:rsidR="005D6F6E" w:rsidRPr="00C12670" w:rsidRDefault="005D6F6E" w:rsidP="005D6F6E">
      <w:pPr>
        <w:widowControl w:val="0"/>
        <w:tabs>
          <w:tab w:val="left" w:pos="746"/>
          <w:tab w:val="left" w:leader="dot" w:pos="5137"/>
        </w:tabs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C12670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ab/>
      </w:r>
    </w:p>
    <w:p w14:paraId="3405BA88" w14:textId="77777777" w:rsidR="005D6F6E" w:rsidRPr="00C12670" w:rsidRDefault="005D6F6E" w:rsidP="005D6F6E">
      <w:pPr>
        <w:widowControl w:val="0"/>
        <w:numPr>
          <w:ilvl w:val="0"/>
          <w:numId w:val="11"/>
        </w:numPr>
        <w:tabs>
          <w:tab w:val="left" w:pos="350"/>
        </w:tabs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C12670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Do obowiązków członka Stowarzyszenia należy:</w:t>
      </w:r>
    </w:p>
    <w:p w14:paraId="5AD1C6F3" w14:textId="77777777" w:rsidR="005D6F6E" w:rsidRPr="001C7C25" w:rsidRDefault="005D6F6E" w:rsidP="005D6F6E">
      <w:pPr>
        <w:pStyle w:val="Akapitzlist"/>
        <w:widowControl w:val="0"/>
        <w:numPr>
          <w:ilvl w:val="0"/>
          <w:numId w:val="28"/>
        </w:numPr>
        <w:tabs>
          <w:tab w:val="left" w:pos="746"/>
        </w:tabs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1C7C25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przestrzeganie Regulaminu Stowarzyszenia,</w:t>
      </w:r>
    </w:p>
    <w:p w14:paraId="3CCA466C" w14:textId="77777777" w:rsidR="005D6F6E" w:rsidRPr="001C7C25" w:rsidRDefault="005D6F6E" w:rsidP="005D6F6E">
      <w:pPr>
        <w:pStyle w:val="Akapitzlist"/>
        <w:widowControl w:val="0"/>
        <w:numPr>
          <w:ilvl w:val="0"/>
          <w:numId w:val="28"/>
        </w:numPr>
        <w:tabs>
          <w:tab w:val="left" w:pos="746"/>
        </w:tabs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1C7C25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terminowe uiszczanie składek członkowskich,</w:t>
      </w:r>
    </w:p>
    <w:p w14:paraId="36FC7786" w14:textId="77777777" w:rsidR="005D6F6E" w:rsidRPr="001C7C25" w:rsidRDefault="005D6F6E" w:rsidP="005D6F6E">
      <w:pPr>
        <w:pStyle w:val="Akapitzlist"/>
        <w:widowControl w:val="0"/>
        <w:numPr>
          <w:ilvl w:val="0"/>
          <w:numId w:val="28"/>
        </w:numPr>
        <w:tabs>
          <w:tab w:val="left" w:pos="746"/>
        </w:tabs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1C7C25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popieranie i realizowanie celów Stowarzyszenia,</w:t>
      </w:r>
    </w:p>
    <w:p w14:paraId="0E8224CD" w14:textId="77777777" w:rsidR="005D6F6E" w:rsidRPr="001C7C25" w:rsidRDefault="005D6F6E" w:rsidP="005D6F6E">
      <w:pPr>
        <w:pStyle w:val="Akapitzlist"/>
        <w:widowControl w:val="0"/>
        <w:numPr>
          <w:ilvl w:val="0"/>
          <w:numId w:val="28"/>
        </w:numPr>
        <w:tabs>
          <w:tab w:val="left" w:pos="746"/>
        </w:tabs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1C7C25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………………………………………………………… ,</w:t>
      </w:r>
    </w:p>
    <w:p w14:paraId="31CA8D23" w14:textId="77777777" w:rsidR="005D6F6E" w:rsidRPr="001C7C25" w:rsidRDefault="005D6F6E" w:rsidP="005D6F6E">
      <w:pPr>
        <w:pStyle w:val="Akapitzlist"/>
        <w:widowControl w:val="0"/>
        <w:numPr>
          <w:ilvl w:val="0"/>
          <w:numId w:val="28"/>
        </w:numPr>
        <w:tabs>
          <w:tab w:val="left" w:pos="746"/>
        </w:tabs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1C7C25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 xml:space="preserve">………………………………………………………… . </w:t>
      </w:r>
    </w:p>
    <w:p w14:paraId="42954830" w14:textId="77777777" w:rsidR="005D6F6E" w:rsidRDefault="005D6F6E" w:rsidP="005D6F6E">
      <w:pPr>
        <w:widowControl w:val="0"/>
        <w:spacing w:after="220" w:line="360" w:lineRule="auto"/>
        <w:outlineLvl w:val="0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73FF366C" w14:textId="77777777" w:rsidR="005D6F6E" w:rsidRPr="00C12670" w:rsidRDefault="005D6F6E" w:rsidP="005D6F6E">
      <w:pPr>
        <w:widowControl w:val="0"/>
        <w:spacing w:after="220" w:line="360" w:lineRule="auto"/>
        <w:jc w:val="center"/>
        <w:outlineLvl w:val="0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 w:bidi="pl-PL"/>
        </w:rPr>
        <w:t>§4</w:t>
      </w:r>
    </w:p>
    <w:p w14:paraId="20D7B709" w14:textId="77777777" w:rsidR="00C12670" w:rsidRPr="00C12670" w:rsidRDefault="00C12670" w:rsidP="00C12670">
      <w:pPr>
        <w:widowControl w:val="0"/>
        <w:numPr>
          <w:ilvl w:val="0"/>
          <w:numId w:val="6"/>
        </w:numPr>
        <w:tabs>
          <w:tab w:val="left" w:pos="353"/>
        </w:tabs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C12670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Władzami Stowarzyszenia są:</w:t>
      </w:r>
    </w:p>
    <w:p w14:paraId="0E959A08" w14:textId="77777777" w:rsidR="00C12670" w:rsidRPr="00C12670" w:rsidRDefault="00C12670" w:rsidP="00C12670">
      <w:pPr>
        <w:widowControl w:val="0"/>
        <w:numPr>
          <w:ilvl w:val="0"/>
          <w:numId w:val="7"/>
        </w:numPr>
        <w:tabs>
          <w:tab w:val="left" w:pos="745"/>
        </w:tabs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C12670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Walne Zebranie Członków,</w:t>
      </w:r>
    </w:p>
    <w:p w14:paraId="1C42DC81" w14:textId="77777777" w:rsidR="00C12670" w:rsidRPr="00C12670" w:rsidRDefault="00C12670" w:rsidP="00C12670">
      <w:pPr>
        <w:widowControl w:val="0"/>
        <w:numPr>
          <w:ilvl w:val="0"/>
          <w:numId w:val="7"/>
        </w:numPr>
        <w:tabs>
          <w:tab w:val="left" w:pos="745"/>
        </w:tabs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C12670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Zarząd,</w:t>
      </w:r>
    </w:p>
    <w:p w14:paraId="4C121229" w14:textId="77777777" w:rsidR="00C12670" w:rsidRPr="00C12670" w:rsidRDefault="00C12670" w:rsidP="00C12670">
      <w:pPr>
        <w:widowControl w:val="0"/>
        <w:numPr>
          <w:ilvl w:val="0"/>
          <w:numId w:val="7"/>
        </w:numPr>
        <w:tabs>
          <w:tab w:val="left" w:pos="745"/>
        </w:tabs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C12670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Komisja Rewizyjna</w:t>
      </w:r>
      <w:r w:rsidR="00C93C28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.</w:t>
      </w:r>
    </w:p>
    <w:p w14:paraId="6C4F8BCE" w14:textId="77777777" w:rsidR="00C12670" w:rsidRPr="00C12670" w:rsidRDefault="00C12670" w:rsidP="00C93C28">
      <w:pPr>
        <w:widowControl w:val="0"/>
        <w:numPr>
          <w:ilvl w:val="0"/>
          <w:numId w:val="6"/>
        </w:numPr>
        <w:tabs>
          <w:tab w:val="left" w:pos="353"/>
        </w:tabs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C12670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Najwyższą władzą Stowarzyszenia jest Walne Zebranie Członków, które stanowią ws</w:t>
      </w:r>
      <w:r w:rsidRPr="001C7C25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zyscy członkowie Stowarzyszenia.</w:t>
      </w:r>
    </w:p>
    <w:p w14:paraId="42B340AB" w14:textId="77777777" w:rsidR="00C12670" w:rsidRPr="00C12670" w:rsidRDefault="00C12670" w:rsidP="00C12670">
      <w:pPr>
        <w:widowControl w:val="0"/>
        <w:numPr>
          <w:ilvl w:val="0"/>
          <w:numId w:val="6"/>
        </w:numPr>
        <w:tabs>
          <w:tab w:val="left" w:pos="353"/>
        </w:tabs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C12670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Walne Zebranie Członków właściwe jest do podejmowania decyzji we wszystkich sprawach Stowarzyszenia, z wyjątkiem spraw zastrzeżonych do kompetencji Zarządu i Komisji Rewizyjnej.</w:t>
      </w:r>
    </w:p>
    <w:p w14:paraId="71C4AA13" w14:textId="77777777" w:rsidR="00C12670" w:rsidRPr="00C12670" w:rsidRDefault="00C12670" w:rsidP="00C12670">
      <w:pPr>
        <w:widowControl w:val="0"/>
        <w:numPr>
          <w:ilvl w:val="0"/>
          <w:numId w:val="6"/>
        </w:numPr>
        <w:tabs>
          <w:tab w:val="left" w:pos="353"/>
        </w:tabs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C12670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Zarząd składa się z …. osób. Kadencja Zarządu trwa ... lat/a.</w:t>
      </w:r>
    </w:p>
    <w:p w14:paraId="20BD7F75" w14:textId="77777777" w:rsidR="00C12670" w:rsidRPr="00C12670" w:rsidRDefault="00C12670" w:rsidP="00C12670">
      <w:pPr>
        <w:widowControl w:val="0"/>
        <w:numPr>
          <w:ilvl w:val="0"/>
          <w:numId w:val="6"/>
        </w:numPr>
        <w:tabs>
          <w:tab w:val="left" w:pos="353"/>
        </w:tabs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C12670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Komisja Rewizyjna składa się z…..osób. Kadencja Komisji Rewizyjnej trwa ….lat/a</w:t>
      </w:r>
    </w:p>
    <w:p w14:paraId="20CF7C5B" w14:textId="77777777" w:rsidR="00C12670" w:rsidRPr="001C7C25" w:rsidRDefault="00C12670" w:rsidP="00C1267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C7C25">
        <w:rPr>
          <w:rFonts w:ascii="Times New Roman" w:hAnsi="Times New Roman" w:cs="Times New Roman"/>
          <w:sz w:val="20"/>
          <w:szCs w:val="20"/>
        </w:rPr>
        <w:t>6. Walne Zebranie Członków zwołuje Zarząd z własnej inicjatywy, na żądanie Komisji Rewizyjnej lub na wniosek co najmniej 1/3 członków Stowarzyszenia.</w:t>
      </w:r>
    </w:p>
    <w:p w14:paraId="52E26229" w14:textId="77777777" w:rsidR="00C12670" w:rsidRPr="001C7C25" w:rsidRDefault="00C12670" w:rsidP="00C1267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C7C25">
        <w:rPr>
          <w:rFonts w:ascii="Times New Roman" w:hAnsi="Times New Roman" w:cs="Times New Roman"/>
          <w:sz w:val="20"/>
          <w:szCs w:val="20"/>
        </w:rPr>
        <w:t>7. Uchwały Walnego Zebrania Członków zapadają zwykłą większością głosów, przy obecności co najmniej połowy uprawnionych do głosowania członków w pierwszym terminie, a w drugim terminie, który może być wyznaczony tego samego dnia, co najmniej .….minut później, bez względu na liczbę obecnych członków stowarzyszenia.</w:t>
      </w:r>
    </w:p>
    <w:p w14:paraId="51DC9416" w14:textId="77777777" w:rsidR="00C12670" w:rsidRPr="001C7C25" w:rsidRDefault="00C12670" w:rsidP="00C1267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C7C25">
        <w:rPr>
          <w:rFonts w:ascii="Times New Roman" w:hAnsi="Times New Roman" w:cs="Times New Roman"/>
          <w:sz w:val="20"/>
          <w:szCs w:val="20"/>
        </w:rPr>
        <w:t>8. Do kompetencji Walnego Zebrania Członków należą:</w:t>
      </w:r>
    </w:p>
    <w:p w14:paraId="1629FDFD" w14:textId="77777777" w:rsidR="00C12670" w:rsidRPr="001C7C25" w:rsidRDefault="00C12670" w:rsidP="00C12670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C7C25">
        <w:rPr>
          <w:rFonts w:ascii="Times New Roman" w:hAnsi="Times New Roman" w:cs="Times New Roman"/>
          <w:sz w:val="20"/>
          <w:szCs w:val="20"/>
        </w:rPr>
        <w:t>wybór i odwoływanie członków Zarządu,</w:t>
      </w:r>
    </w:p>
    <w:p w14:paraId="64019F43" w14:textId="77777777" w:rsidR="00C12670" w:rsidRPr="001C7C25" w:rsidRDefault="00C12670" w:rsidP="00C12670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C7C25">
        <w:rPr>
          <w:rFonts w:ascii="Times New Roman" w:hAnsi="Times New Roman" w:cs="Times New Roman"/>
          <w:sz w:val="20"/>
          <w:szCs w:val="20"/>
        </w:rPr>
        <w:t>wybór i odwoływanie członków Komisji Rewizyjnej,</w:t>
      </w:r>
    </w:p>
    <w:p w14:paraId="2D47AAB4" w14:textId="77777777" w:rsidR="00C12670" w:rsidRPr="001C7C25" w:rsidRDefault="00C12670" w:rsidP="00C12670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C7C25">
        <w:rPr>
          <w:rFonts w:ascii="Times New Roman" w:hAnsi="Times New Roman" w:cs="Times New Roman"/>
          <w:sz w:val="20"/>
          <w:szCs w:val="20"/>
        </w:rPr>
        <w:t>uchwalanie Regulaminu i jego zmian,</w:t>
      </w:r>
    </w:p>
    <w:p w14:paraId="316C7B4E" w14:textId="77777777" w:rsidR="00C12670" w:rsidRPr="001C7C25" w:rsidRDefault="00C12670" w:rsidP="00C12670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C7C25">
        <w:rPr>
          <w:rFonts w:ascii="Times New Roman" w:hAnsi="Times New Roman" w:cs="Times New Roman"/>
          <w:sz w:val="20"/>
          <w:szCs w:val="20"/>
        </w:rPr>
        <w:t>podjęcie uchwały w sprawie rozwiązania Stowarzyszenia,</w:t>
      </w:r>
    </w:p>
    <w:p w14:paraId="29C336DB" w14:textId="77777777" w:rsidR="00C12670" w:rsidRPr="001C7C25" w:rsidRDefault="00C12670" w:rsidP="00C12670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C7C25">
        <w:rPr>
          <w:rFonts w:ascii="Times New Roman" w:hAnsi="Times New Roman" w:cs="Times New Roman"/>
          <w:sz w:val="20"/>
          <w:szCs w:val="20"/>
        </w:rPr>
        <w:t>ustalanie wysokości składki członkowskiej,</w:t>
      </w:r>
    </w:p>
    <w:p w14:paraId="411C2907" w14:textId="77777777" w:rsidR="00C12670" w:rsidRPr="001C7C25" w:rsidRDefault="00C12670" w:rsidP="00C12670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C7C25">
        <w:rPr>
          <w:rFonts w:ascii="Times New Roman" w:hAnsi="Times New Roman" w:cs="Times New Roman"/>
          <w:sz w:val="20"/>
          <w:szCs w:val="20"/>
        </w:rPr>
        <w:lastRenderedPageBreak/>
        <w:t>udzielanie Zarządowi absolutorium na wniosek Komisji Rewizyjnej,</w:t>
      </w:r>
    </w:p>
    <w:p w14:paraId="705ED798" w14:textId="77777777" w:rsidR="00C12670" w:rsidRPr="001C7C25" w:rsidRDefault="00C12670" w:rsidP="00C12670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C7C25">
        <w:rPr>
          <w:rFonts w:ascii="Times New Roman" w:hAnsi="Times New Roman" w:cs="Times New Roman"/>
          <w:sz w:val="20"/>
          <w:szCs w:val="20"/>
        </w:rPr>
        <w:t>rozpatrywanie sprawozdań z działalności Zarządu i Komisji Rewizyjnej.</w:t>
      </w:r>
    </w:p>
    <w:p w14:paraId="0181CB33" w14:textId="77777777" w:rsidR="00C12670" w:rsidRPr="001C7C25" w:rsidRDefault="00C12670" w:rsidP="00C1267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C7C25">
        <w:rPr>
          <w:rFonts w:ascii="Times New Roman" w:hAnsi="Times New Roman" w:cs="Times New Roman"/>
          <w:sz w:val="20"/>
          <w:szCs w:val="20"/>
        </w:rPr>
        <w:t>9. Do kompetencji i obowiązków Zarządu należy:</w:t>
      </w:r>
    </w:p>
    <w:p w14:paraId="6B5D0312" w14:textId="77777777" w:rsidR="00C12670" w:rsidRPr="001C7C25" w:rsidRDefault="00C12670" w:rsidP="00C12670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C7C25">
        <w:rPr>
          <w:rFonts w:ascii="Times New Roman" w:hAnsi="Times New Roman" w:cs="Times New Roman"/>
          <w:sz w:val="20"/>
          <w:szCs w:val="20"/>
        </w:rPr>
        <w:t>reprezentowanie Stowarzyszenia na zewnątrz i działanie w jego imieniu,</w:t>
      </w:r>
    </w:p>
    <w:p w14:paraId="6A4BB56F" w14:textId="77777777" w:rsidR="00C12670" w:rsidRPr="001C7C25" w:rsidRDefault="00C12670" w:rsidP="00C12670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C7C25">
        <w:rPr>
          <w:rFonts w:ascii="Times New Roman" w:hAnsi="Times New Roman" w:cs="Times New Roman"/>
          <w:sz w:val="20"/>
          <w:szCs w:val="20"/>
        </w:rPr>
        <w:t>wykonywanie uchwał Walnego Zebrania Członków,</w:t>
      </w:r>
    </w:p>
    <w:p w14:paraId="757C5E47" w14:textId="77777777" w:rsidR="00C12670" w:rsidRPr="001C7C25" w:rsidRDefault="00C12670" w:rsidP="00C12670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C7C25">
        <w:rPr>
          <w:rFonts w:ascii="Times New Roman" w:hAnsi="Times New Roman" w:cs="Times New Roman"/>
          <w:sz w:val="20"/>
          <w:szCs w:val="20"/>
        </w:rPr>
        <w:t>kierowanie bieżącą działalnością Stowarzyszenia,</w:t>
      </w:r>
    </w:p>
    <w:p w14:paraId="3F39CCC5" w14:textId="77777777" w:rsidR="00C12670" w:rsidRPr="001C7C25" w:rsidRDefault="00C12670" w:rsidP="00C12670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C7C25">
        <w:rPr>
          <w:rFonts w:ascii="Times New Roman" w:hAnsi="Times New Roman" w:cs="Times New Roman"/>
          <w:sz w:val="20"/>
          <w:szCs w:val="20"/>
        </w:rPr>
        <w:t>zarządzanie środkami finansowymi Stowarzyszenia, zgodnie z obowiązującymi przepisami prawa, niniejszym Regulaminem oraz uchwałami Walnego Zebrania Członków,</w:t>
      </w:r>
    </w:p>
    <w:p w14:paraId="27716886" w14:textId="77777777" w:rsidR="00C12670" w:rsidRPr="001C7C25" w:rsidRDefault="00C12670" w:rsidP="00C12670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C7C25">
        <w:rPr>
          <w:rFonts w:ascii="Times New Roman" w:hAnsi="Times New Roman" w:cs="Times New Roman"/>
          <w:sz w:val="20"/>
          <w:szCs w:val="20"/>
        </w:rPr>
        <w:t>składanie sprawozdań z działalności Zarządu,</w:t>
      </w:r>
    </w:p>
    <w:p w14:paraId="44C3B70B" w14:textId="77777777" w:rsidR="005D6F6E" w:rsidRDefault="00C12670" w:rsidP="005D6F6E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C7C25">
        <w:rPr>
          <w:rFonts w:ascii="Times New Roman" w:hAnsi="Times New Roman" w:cs="Times New Roman"/>
          <w:sz w:val="20"/>
          <w:szCs w:val="20"/>
        </w:rPr>
        <w:t>przyjmowanie i wykluczanie członków Stowarzyszenia,</w:t>
      </w:r>
    </w:p>
    <w:p w14:paraId="2351FD16" w14:textId="77777777" w:rsidR="005D6F6E" w:rsidRDefault="00C12670" w:rsidP="005D6F6E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D6F6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………………………………………………………………………………....,</w:t>
      </w:r>
    </w:p>
    <w:p w14:paraId="1B66F189" w14:textId="77777777" w:rsidR="00C93C28" w:rsidRPr="005D6F6E" w:rsidRDefault="00C12670" w:rsidP="005D6F6E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D6F6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 .</w:t>
      </w:r>
    </w:p>
    <w:p w14:paraId="574CE59E" w14:textId="77777777" w:rsidR="00C12670" w:rsidRPr="00C12670" w:rsidRDefault="00C12670" w:rsidP="001C7C25">
      <w:pPr>
        <w:widowControl w:val="0"/>
        <w:numPr>
          <w:ilvl w:val="0"/>
          <w:numId w:val="33"/>
        </w:numPr>
        <w:tabs>
          <w:tab w:val="left" w:pos="450"/>
        </w:tabs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C12670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Uchwały Zarządu zapadają większością głosów w obecności co najmniej …. członków organu. W przypadku równej ilości głosów decyduje głos Prezesa Zarządu.</w:t>
      </w:r>
    </w:p>
    <w:p w14:paraId="3C11B7DD" w14:textId="77777777" w:rsidR="00C12670" w:rsidRPr="00C12670" w:rsidRDefault="00C12670" w:rsidP="001C7C25">
      <w:pPr>
        <w:widowControl w:val="0"/>
        <w:numPr>
          <w:ilvl w:val="0"/>
          <w:numId w:val="33"/>
        </w:numPr>
        <w:tabs>
          <w:tab w:val="left" w:pos="450"/>
        </w:tabs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C12670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Do kompetencji Komisji rewizyjnej należy:</w:t>
      </w:r>
    </w:p>
    <w:p w14:paraId="0EC76E7B" w14:textId="77777777" w:rsidR="00C12670" w:rsidRPr="001C7C25" w:rsidRDefault="00C12670" w:rsidP="00C12670">
      <w:pPr>
        <w:pStyle w:val="Akapitzlist"/>
        <w:widowControl w:val="0"/>
        <w:numPr>
          <w:ilvl w:val="0"/>
          <w:numId w:val="22"/>
        </w:numPr>
        <w:tabs>
          <w:tab w:val="left" w:pos="743"/>
        </w:tabs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1C7C25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kontrola działalności Stowarzyszenia,</w:t>
      </w:r>
    </w:p>
    <w:p w14:paraId="13E62C51" w14:textId="77777777" w:rsidR="00C12670" w:rsidRPr="001C7C25" w:rsidRDefault="00C12670" w:rsidP="00C12670">
      <w:pPr>
        <w:pStyle w:val="Akapitzlist"/>
        <w:widowControl w:val="0"/>
        <w:numPr>
          <w:ilvl w:val="0"/>
          <w:numId w:val="22"/>
        </w:numPr>
        <w:tabs>
          <w:tab w:val="left" w:pos="738"/>
        </w:tabs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1C7C25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składanie wniosków z kontroli na Walnym Zgromadzeniu,</w:t>
      </w:r>
    </w:p>
    <w:p w14:paraId="003EEBC8" w14:textId="77777777" w:rsidR="00C12670" w:rsidRPr="001C7C25" w:rsidRDefault="00C12670" w:rsidP="00C12670">
      <w:pPr>
        <w:pStyle w:val="Akapitzlist"/>
        <w:widowControl w:val="0"/>
        <w:numPr>
          <w:ilvl w:val="0"/>
          <w:numId w:val="22"/>
        </w:numPr>
        <w:tabs>
          <w:tab w:val="left" w:pos="734"/>
        </w:tabs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1C7C25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prawo żądania zwołania Walnego Zgromadzenia oraz zebrania Zarządu,</w:t>
      </w:r>
    </w:p>
    <w:p w14:paraId="08E80EA8" w14:textId="77777777" w:rsidR="00C12670" w:rsidRPr="001C7C25" w:rsidRDefault="00C12670" w:rsidP="00C12670">
      <w:pPr>
        <w:pStyle w:val="Akapitzlist"/>
        <w:widowControl w:val="0"/>
        <w:numPr>
          <w:ilvl w:val="0"/>
          <w:numId w:val="22"/>
        </w:numPr>
        <w:tabs>
          <w:tab w:val="left" w:pos="743"/>
        </w:tabs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1C7C25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składanie wniosków o absolutorium dla Zarządu Stowarzyszenia,</w:t>
      </w:r>
    </w:p>
    <w:p w14:paraId="498702F2" w14:textId="77777777" w:rsidR="00C12670" w:rsidRPr="001C7C25" w:rsidRDefault="00C12670" w:rsidP="00C12670">
      <w:pPr>
        <w:pStyle w:val="Akapitzlist"/>
        <w:widowControl w:val="0"/>
        <w:numPr>
          <w:ilvl w:val="0"/>
          <w:numId w:val="22"/>
        </w:numPr>
        <w:tabs>
          <w:tab w:val="left" w:pos="743"/>
        </w:tabs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1C7C25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składanie sprawozdań ze swojej działalności na Walnym Zgromadzeniu</w:t>
      </w:r>
    </w:p>
    <w:p w14:paraId="5B88E3CE" w14:textId="77777777" w:rsidR="00C12670" w:rsidRPr="00C12670" w:rsidRDefault="00C12670" w:rsidP="001C7C25">
      <w:pPr>
        <w:widowControl w:val="0"/>
        <w:numPr>
          <w:ilvl w:val="0"/>
          <w:numId w:val="33"/>
        </w:numPr>
        <w:tabs>
          <w:tab w:val="left" w:pos="450"/>
        </w:tabs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C12670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Uchwały Komisji Rewizyjnej zapadają większością głosów w obecności co najmniej ……. członków organu. W przypadku równej ilości głosów decyduje głos Przewodniczącego Komisji.</w:t>
      </w:r>
    </w:p>
    <w:p w14:paraId="2D9847F4" w14:textId="77777777" w:rsidR="00C12670" w:rsidRPr="00C12670" w:rsidRDefault="00C12670" w:rsidP="001C7C25">
      <w:pPr>
        <w:widowControl w:val="0"/>
        <w:numPr>
          <w:ilvl w:val="0"/>
          <w:numId w:val="33"/>
        </w:numPr>
        <w:tabs>
          <w:tab w:val="left" w:pos="450"/>
        </w:tabs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C12670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W przypadku, gdy skład władz Stowarzyszenia ulegnie zmniejszeniu w czasie trwania kadencji, uzupełnienie ich składu następuje poprzez przeprowadzenie wyborów na nieobsadzone stanowisko</w:t>
      </w:r>
      <w:r w:rsidR="005D6F6E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.</w:t>
      </w:r>
    </w:p>
    <w:p w14:paraId="460D279E" w14:textId="77777777" w:rsidR="00C12670" w:rsidRPr="00C12670" w:rsidRDefault="00C12670" w:rsidP="001C7C25">
      <w:pPr>
        <w:widowControl w:val="0"/>
        <w:numPr>
          <w:ilvl w:val="0"/>
          <w:numId w:val="33"/>
        </w:numPr>
        <w:tabs>
          <w:tab w:val="left" w:pos="450"/>
        </w:tabs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C12670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 xml:space="preserve">Stowarzyszenie reprezentuje, również w zakresie zaciągania zobowiązań majątkowych, </w:t>
      </w:r>
      <w:r w:rsidRPr="00C12670">
        <w:rPr>
          <w:rFonts w:ascii="Times New Roman" w:eastAsia="Arial" w:hAnsi="Times New Roman" w:cs="Times New Roman"/>
          <w:color w:val="FF0000"/>
          <w:sz w:val="20"/>
          <w:szCs w:val="20"/>
          <w:lang w:eastAsia="pl-PL" w:bidi="pl-PL"/>
        </w:rPr>
        <w:t>dwóch członków Zarządu - w tym Prezes</w:t>
      </w:r>
      <w:r w:rsidRPr="00C12670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, działając łącznie.</w:t>
      </w:r>
    </w:p>
    <w:p w14:paraId="01B5B949" w14:textId="77777777" w:rsidR="00C12670" w:rsidRPr="00C12670" w:rsidRDefault="00C12670" w:rsidP="001C7C25">
      <w:pPr>
        <w:widowControl w:val="0"/>
        <w:numPr>
          <w:ilvl w:val="0"/>
          <w:numId w:val="33"/>
        </w:numPr>
        <w:tabs>
          <w:tab w:val="left" w:pos="450"/>
        </w:tabs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C12670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Podejmowanie przez Zarząd czynności przekraczających zakres zwykłego zarządu wymaga uprzedniej zgody wszystkich członków stowarzyszenia zwykłego oraz udzielenia przez nich pełnomocnictwa do dokonania tych czynności.</w:t>
      </w:r>
    </w:p>
    <w:p w14:paraId="3391D3AD" w14:textId="77777777" w:rsidR="00C12670" w:rsidRPr="00C12670" w:rsidRDefault="00C12670" w:rsidP="001C7C25">
      <w:pPr>
        <w:widowControl w:val="0"/>
        <w:numPr>
          <w:ilvl w:val="0"/>
          <w:numId w:val="33"/>
        </w:numPr>
        <w:tabs>
          <w:tab w:val="left" w:pos="450"/>
        </w:tabs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C12670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Czynnościami przekraczającymi zakres zwykłego zarządu są w szczególności:</w:t>
      </w:r>
    </w:p>
    <w:p w14:paraId="7C72697D" w14:textId="77777777" w:rsidR="00C12670" w:rsidRPr="001C7C25" w:rsidRDefault="00C12670" w:rsidP="00C12670">
      <w:pPr>
        <w:pStyle w:val="Akapitzlist"/>
        <w:widowControl w:val="0"/>
        <w:numPr>
          <w:ilvl w:val="0"/>
          <w:numId w:val="24"/>
        </w:numPr>
        <w:tabs>
          <w:tab w:val="left" w:pos="738"/>
        </w:tabs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1C7C25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nabycie oraz zbycie nieruchomości lub prawa użytkowania wieczystego,</w:t>
      </w:r>
    </w:p>
    <w:p w14:paraId="4C45E8DB" w14:textId="77777777" w:rsidR="00C12670" w:rsidRPr="001C7C25" w:rsidRDefault="00C12670" w:rsidP="00C12670">
      <w:pPr>
        <w:pStyle w:val="Akapitzlist"/>
        <w:widowControl w:val="0"/>
        <w:numPr>
          <w:ilvl w:val="0"/>
          <w:numId w:val="24"/>
        </w:numPr>
        <w:tabs>
          <w:tab w:val="left" w:pos="738"/>
        </w:tabs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1C7C25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ustanowienie ograniczonego prawa rzeczowego,</w:t>
      </w:r>
    </w:p>
    <w:p w14:paraId="3102EA8F" w14:textId="77777777" w:rsidR="00C12670" w:rsidRPr="001C7C25" w:rsidRDefault="00C12670" w:rsidP="00C12670">
      <w:pPr>
        <w:pStyle w:val="Akapitzlist"/>
        <w:widowControl w:val="0"/>
        <w:numPr>
          <w:ilvl w:val="0"/>
          <w:numId w:val="24"/>
        </w:numPr>
        <w:tabs>
          <w:tab w:val="left" w:pos="731"/>
        </w:tabs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1C7C25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zawarcie umowy kredytu albo pożyczki,</w:t>
      </w:r>
    </w:p>
    <w:p w14:paraId="57ED30FC" w14:textId="77777777" w:rsidR="00C12670" w:rsidRPr="001C7C25" w:rsidRDefault="00C12670" w:rsidP="00C12670">
      <w:pPr>
        <w:pStyle w:val="Akapitzlist"/>
        <w:widowControl w:val="0"/>
        <w:numPr>
          <w:ilvl w:val="0"/>
          <w:numId w:val="24"/>
        </w:numPr>
        <w:tabs>
          <w:tab w:val="left" w:pos="743"/>
        </w:tabs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1C7C25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przejęcie długu, uznanie długu, zwolnienie z długu, przystąpienie do długu, zawarcie umowy poręczenia lub zawarcie innej podobnej umowy,</w:t>
      </w:r>
    </w:p>
    <w:p w14:paraId="417D26DD" w14:textId="77777777" w:rsidR="00C12670" w:rsidRPr="001C7C25" w:rsidRDefault="00C12670" w:rsidP="00C12670">
      <w:pPr>
        <w:pStyle w:val="Akapitzlist"/>
        <w:widowControl w:val="0"/>
        <w:numPr>
          <w:ilvl w:val="0"/>
          <w:numId w:val="24"/>
        </w:numPr>
        <w:tabs>
          <w:tab w:val="left" w:pos="738"/>
        </w:tabs>
        <w:spacing w:after="22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1C7C25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zaciągnięcie innych zobowiązań przekraczających wartość 10000 zł.</w:t>
      </w:r>
    </w:p>
    <w:p w14:paraId="7948B4AA" w14:textId="77777777" w:rsidR="00C12670" w:rsidRPr="00C12670" w:rsidRDefault="005D6F6E" w:rsidP="005D6F6E">
      <w:pPr>
        <w:widowControl w:val="0"/>
        <w:spacing w:after="220" w:line="360" w:lineRule="auto"/>
        <w:jc w:val="center"/>
        <w:outlineLvl w:val="0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 w:bidi="pl-PL"/>
        </w:rPr>
        <w:t>§5</w:t>
      </w:r>
    </w:p>
    <w:p w14:paraId="7547C96D" w14:textId="77777777" w:rsidR="00C12670" w:rsidRPr="00C12670" w:rsidRDefault="00C12670" w:rsidP="00C12670">
      <w:pPr>
        <w:widowControl w:val="0"/>
        <w:numPr>
          <w:ilvl w:val="0"/>
          <w:numId w:val="15"/>
        </w:numPr>
        <w:tabs>
          <w:tab w:val="left" w:pos="350"/>
        </w:tabs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C12670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 xml:space="preserve">Stowarzyszenie zwykłe uzyskuje środki na swoją działalność ze składek członkowskich, darowizn, spadków, </w:t>
      </w:r>
      <w:r w:rsidRPr="00C12670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lastRenderedPageBreak/>
        <w:t>zapisów, dochodów z majątku stowarzyszenia, dotacji oraz ofiarności publicznej.</w:t>
      </w:r>
    </w:p>
    <w:p w14:paraId="5E075B8C" w14:textId="77777777" w:rsidR="00C12670" w:rsidRPr="00C12670" w:rsidRDefault="00C12670" w:rsidP="00C12670">
      <w:pPr>
        <w:widowControl w:val="0"/>
        <w:numPr>
          <w:ilvl w:val="0"/>
          <w:numId w:val="15"/>
        </w:numPr>
        <w:tabs>
          <w:tab w:val="left" w:pos="350"/>
        </w:tabs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C12670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Środkami finansowymi Stowarzyszenia zarządza Zarząd, zgodnie z obowiązującymi przepisami prawa, niniejszym Regulaminem oraz uchwałami Walnego Zgromadzenia Członków.</w:t>
      </w:r>
    </w:p>
    <w:p w14:paraId="5B4FFAED" w14:textId="77777777" w:rsidR="00C12670" w:rsidRPr="001C7C25" w:rsidRDefault="00C12670" w:rsidP="00C12670">
      <w:pPr>
        <w:widowControl w:val="0"/>
        <w:numPr>
          <w:ilvl w:val="0"/>
          <w:numId w:val="15"/>
        </w:numPr>
        <w:tabs>
          <w:tab w:val="left" w:pos="350"/>
        </w:tabs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C12670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Każdy członek odpowiada za zobowiązania stowarzyszenia zwykłego bez ograniczeń całym swoim majątkiem solidarnie z pozostałymi członkami oraz ze stowarzyszeniem. Odpowiedzialność ta powstaje z chwilą, gdy egzekucja z majątku stowarzyszenia zwykłego okaże się bezskuteczna.</w:t>
      </w:r>
    </w:p>
    <w:p w14:paraId="265A339C" w14:textId="77777777" w:rsidR="001C7C25" w:rsidRPr="00C12670" w:rsidRDefault="001C7C25" w:rsidP="001C7C25">
      <w:pPr>
        <w:widowControl w:val="0"/>
        <w:tabs>
          <w:tab w:val="left" w:pos="350"/>
        </w:tabs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</w:p>
    <w:p w14:paraId="6D7AB585" w14:textId="77777777" w:rsidR="00C12670" w:rsidRPr="00C12670" w:rsidRDefault="00C12670" w:rsidP="00C12670">
      <w:pPr>
        <w:widowControl w:val="0"/>
        <w:numPr>
          <w:ilvl w:val="0"/>
          <w:numId w:val="15"/>
        </w:numPr>
        <w:tabs>
          <w:tab w:val="left" w:pos="350"/>
        </w:tabs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C12670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Stowarzyszenie nie może:</w:t>
      </w:r>
    </w:p>
    <w:p w14:paraId="1792A4F5" w14:textId="77777777" w:rsidR="00C12670" w:rsidRPr="001C7C25" w:rsidRDefault="00C12670" w:rsidP="00C12670">
      <w:pPr>
        <w:pStyle w:val="Akapitzlist"/>
        <w:widowControl w:val="0"/>
        <w:numPr>
          <w:ilvl w:val="0"/>
          <w:numId w:val="29"/>
        </w:numPr>
        <w:tabs>
          <w:tab w:val="left" w:pos="746"/>
        </w:tabs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1C7C25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powoływać terenowych jednostek organizacyjnych,</w:t>
      </w:r>
    </w:p>
    <w:p w14:paraId="6FCF055F" w14:textId="77777777" w:rsidR="00C12670" w:rsidRPr="001C7C25" w:rsidRDefault="00C12670" w:rsidP="00C12670">
      <w:pPr>
        <w:pStyle w:val="Akapitzlist"/>
        <w:widowControl w:val="0"/>
        <w:numPr>
          <w:ilvl w:val="0"/>
          <w:numId w:val="29"/>
        </w:numPr>
        <w:tabs>
          <w:tab w:val="left" w:pos="746"/>
        </w:tabs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1C7C25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zrzeszać osób prawnych,</w:t>
      </w:r>
    </w:p>
    <w:p w14:paraId="740DFA74" w14:textId="77777777" w:rsidR="00C12670" w:rsidRPr="001C7C25" w:rsidRDefault="00C12670" w:rsidP="00C12670">
      <w:pPr>
        <w:pStyle w:val="Akapitzlist"/>
        <w:widowControl w:val="0"/>
        <w:numPr>
          <w:ilvl w:val="0"/>
          <w:numId w:val="29"/>
        </w:numPr>
        <w:tabs>
          <w:tab w:val="left" w:pos="746"/>
        </w:tabs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1C7C25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prowadzić działalności gospodarczej,</w:t>
      </w:r>
    </w:p>
    <w:p w14:paraId="574E388A" w14:textId="77777777" w:rsidR="001C7C25" w:rsidRPr="00C93C28" w:rsidRDefault="00C12670" w:rsidP="001C7C25">
      <w:pPr>
        <w:pStyle w:val="Akapitzlist"/>
        <w:widowControl w:val="0"/>
        <w:numPr>
          <w:ilvl w:val="0"/>
          <w:numId w:val="29"/>
        </w:numPr>
        <w:tabs>
          <w:tab w:val="left" w:pos="746"/>
        </w:tabs>
        <w:spacing w:after="22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1C7C25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prowadzić odpłatnej działalności pożytku publicznego.</w:t>
      </w:r>
    </w:p>
    <w:p w14:paraId="7456DE5F" w14:textId="7DC40B9E" w:rsidR="000A2594" w:rsidRPr="000A2594" w:rsidRDefault="005D6F6E" w:rsidP="000A2594">
      <w:pPr>
        <w:widowControl w:val="0"/>
        <w:spacing w:after="220" w:line="360" w:lineRule="auto"/>
        <w:jc w:val="center"/>
        <w:outlineLvl w:val="0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 w:bidi="pl-PL"/>
        </w:rPr>
        <w:t>§6</w:t>
      </w:r>
    </w:p>
    <w:p w14:paraId="1718A5F5" w14:textId="552653F8" w:rsidR="000A2594" w:rsidRPr="000A2594" w:rsidRDefault="000A2594" w:rsidP="000A2594">
      <w:pPr>
        <w:spacing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0A2594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1. Decyzję w sprawie zmiany regulaminu oraz rozwiązania stowarzyszenia podejmuje Zebranie Członków zwykłą większością głosów przy obecności co najmniej 2/3 członków uprawnionych do głosowania. Podejmując uchwałę o rozwiązaniu Stowarzyszenia Zebranie Członków określa przeznaczenie pozostałych środków finansowych Stowarzyszenia.</w:t>
      </w:r>
    </w:p>
    <w:p w14:paraId="4A3E90CD" w14:textId="7CC71D82" w:rsidR="00176138" w:rsidRPr="000A2594" w:rsidRDefault="000A2594" w:rsidP="000A2594">
      <w:pPr>
        <w:spacing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0A2594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 xml:space="preserve">2. W sprawach nieuregulowanych niniejszym Regulaminem zastosowanie mają przepisy ustawy </w:t>
      </w:r>
      <w:r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 xml:space="preserve"> </w:t>
      </w:r>
      <w:r w:rsidRPr="000A2594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– Prawo o stowarzyszeniach.</w:t>
      </w:r>
      <w:r w:rsidR="00C12670" w:rsidRPr="001C7C25">
        <w:rPr>
          <w:rFonts w:ascii="Times New Roman" w:hAnsi="Times New Roman" w:cs="Times New Roman"/>
          <w:sz w:val="20"/>
          <w:szCs w:val="20"/>
        </w:rPr>
        <w:tab/>
      </w:r>
      <w:r w:rsidR="00C12670" w:rsidRPr="001C7C25">
        <w:rPr>
          <w:rFonts w:ascii="Times New Roman" w:hAnsi="Times New Roman" w:cs="Times New Roman"/>
          <w:sz w:val="20"/>
          <w:szCs w:val="20"/>
        </w:rPr>
        <w:tab/>
      </w:r>
    </w:p>
    <w:sectPr w:rsidR="00176138" w:rsidRPr="000A25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8EC64" w14:textId="77777777" w:rsidR="006257B0" w:rsidRDefault="006257B0" w:rsidP="00C93C28">
      <w:pPr>
        <w:spacing w:after="0" w:line="240" w:lineRule="auto"/>
      </w:pPr>
      <w:r>
        <w:separator/>
      </w:r>
    </w:p>
  </w:endnote>
  <w:endnote w:type="continuationSeparator" w:id="0">
    <w:p w14:paraId="076A9F33" w14:textId="77777777" w:rsidR="006257B0" w:rsidRDefault="006257B0" w:rsidP="00C9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468641"/>
      <w:docPartObj>
        <w:docPartGallery w:val="Page Numbers (Bottom of Page)"/>
        <w:docPartUnique/>
      </w:docPartObj>
    </w:sdtPr>
    <w:sdtContent>
      <w:p w14:paraId="101C5E50" w14:textId="77777777" w:rsidR="00C93C28" w:rsidRDefault="00C93C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2D2">
          <w:rPr>
            <w:noProof/>
          </w:rPr>
          <w:t>1</w:t>
        </w:r>
        <w:r>
          <w:fldChar w:fldCharType="end"/>
        </w:r>
      </w:p>
    </w:sdtContent>
  </w:sdt>
  <w:p w14:paraId="2B5AEB72" w14:textId="77777777" w:rsidR="00C93C28" w:rsidRDefault="00C93C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F1780" w14:textId="77777777" w:rsidR="006257B0" w:rsidRDefault="006257B0" w:rsidP="00C93C28">
      <w:pPr>
        <w:spacing w:after="0" w:line="240" w:lineRule="auto"/>
      </w:pPr>
      <w:r>
        <w:separator/>
      </w:r>
    </w:p>
  </w:footnote>
  <w:footnote w:type="continuationSeparator" w:id="0">
    <w:p w14:paraId="3FE0B752" w14:textId="77777777" w:rsidR="006257B0" w:rsidRDefault="006257B0" w:rsidP="00C93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4DA6"/>
    <w:multiLevelType w:val="multilevel"/>
    <w:tmpl w:val="38269B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6273CC"/>
    <w:multiLevelType w:val="multilevel"/>
    <w:tmpl w:val="5192D1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E051C8"/>
    <w:multiLevelType w:val="multilevel"/>
    <w:tmpl w:val="70780F4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1E7F3E"/>
    <w:multiLevelType w:val="multilevel"/>
    <w:tmpl w:val="970C428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A40E66"/>
    <w:multiLevelType w:val="hybridMultilevel"/>
    <w:tmpl w:val="1C823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A140A"/>
    <w:multiLevelType w:val="hybridMultilevel"/>
    <w:tmpl w:val="DF045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0406E"/>
    <w:multiLevelType w:val="multilevel"/>
    <w:tmpl w:val="03FC401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637973"/>
    <w:multiLevelType w:val="multilevel"/>
    <w:tmpl w:val="F51E02D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F06118"/>
    <w:multiLevelType w:val="multilevel"/>
    <w:tmpl w:val="67EC5C8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8E7E13"/>
    <w:multiLevelType w:val="multilevel"/>
    <w:tmpl w:val="D56E813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F2163E"/>
    <w:multiLevelType w:val="hybridMultilevel"/>
    <w:tmpl w:val="1BD66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64488"/>
    <w:multiLevelType w:val="multilevel"/>
    <w:tmpl w:val="AA40CD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F03FC4"/>
    <w:multiLevelType w:val="multilevel"/>
    <w:tmpl w:val="1D9A223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0A2565"/>
    <w:multiLevelType w:val="multilevel"/>
    <w:tmpl w:val="A42A6F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4617EE"/>
    <w:multiLevelType w:val="multilevel"/>
    <w:tmpl w:val="8C0C168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35708B"/>
    <w:multiLevelType w:val="multilevel"/>
    <w:tmpl w:val="AC6EA50C"/>
    <w:lvl w:ilvl="0">
      <w:start w:val="10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7BC5407"/>
    <w:multiLevelType w:val="hybridMultilevel"/>
    <w:tmpl w:val="BBFAF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524D5"/>
    <w:multiLevelType w:val="multilevel"/>
    <w:tmpl w:val="79A05F82"/>
    <w:lvl w:ilvl="0">
      <w:start w:val="1"/>
      <w:numFmt w:val="decimal"/>
      <w:lvlText w:val="§ 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81025A"/>
    <w:multiLevelType w:val="hybridMultilevel"/>
    <w:tmpl w:val="BABE8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6280B"/>
    <w:multiLevelType w:val="hybridMultilevel"/>
    <w:tmpl w:val="E05E2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22098"/>
    <w:multiLevelType w:val="multilevel"/>
    <w:tmpl w:val="5D7A8EC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E7480C"/>
    <w:multiLevelType w:val="hybridMultilevel"/>
    <w:tmpl w:val="6274756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64EF1"/>
    <w:multiLevelType w:val="hybridMultilevel"/>
    <w:tmpl w:val="825A4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07CBC"/>
    <w:multiLevelType w:val="hybridMultilevel"/>
    <w:tmpl w:val="099E6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D30D3"/>
    <w:multiLevelType w:val="multilevel"/>
    <w:tmpl w:val="B28C4CC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211007D"/>
    <w:multiLevelType w:val="hybridMultilevel"/>
    <w:tmpl w:val="C3DE9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9698B"/>
    <w:multiLevelType w:val="multilevel"/>
    <w:tmpl w:val="9F50500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61426B"/>
    <w:multiLevelType w:val="hybridMultilevel"/>
    <w:tmpl w:val="6C128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20965"/>
    <w:multiLevelType w:val="hybridMultilevel"/>
    <w:tmpl w:val="65B8C0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F3FE8"/>
    <w:multiLevelType w:val="multilevel"/>
    <w:tmpl w:val="69EE49F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0E36D0"/>
    <w:multiLevelType w:val="multilevel"/>
    <w:tmpl w:val="FC38949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E072499"/>
    <w:multiLevelType w:val="hybridMultilevel"/>
    <w:tmpl w:val="5E3A5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46AEF"/>
    <w:multiLevelType w:val="multilevel"/>
    <w:tmpl w:val="875A04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start w:val="1"/>
      <w:numFmt w:val="lowerLetter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14287880">
    <w:abstractNumId w:val="17"/>
  </w:num>
  <w:num w:numId="2" w16cid:durableId="1992371675">
    <w:abstractNumId w:val="13"/>
  </w:num>
  <w:num w:numId="3" w16cid:durableId="155272490">
    <w:abstractNumId w:val="32"/>
  </w:num>
  <w:num w:numId="4" w16cid:durableId="2117410026">
    <w:abstractNumId w:val="30"/>
  </w:num>
  <w:num w:numId="5" w16cid:durableId="510264943">
    <w:abstractNumId w:val="7"/>
  </w:num>
  <w:num w:numId="6" w16cid:durableId="83457364">
    <w:abstractNumId w:val="0"/>
  </w:num>
  <w:num w:numId="7" w16cid:durableId="840776426">
    <w:abstractNumId w:val="26"/>
  </w:num>
  <w:num w:numId="8" w16cid:durableId="528179349">
    <w:abstractNumId w:val="24"/>
  </w:num>
  <w:num w:numId="9" w16cid:durableId="189222594">
    <w:abstractNumId w:val="3"/>
  </w:num>
  <w:num w:numId="10" w16cid:durableId="1199850396">
    <w:abstractNumId w:val="6"/>
  </w:num>
  <w:num w:numId="11" w16cid:durableId="447352763">
    <w:abstractNumId w:val="8"/>
  </w:num>
  <w:num w:numId="12" w16cid:durableId="540436147">
    <w:abstractNumId w:val="9"/>
  </w:num>
  <w:num w:numId="13" w16cid:durableId="107437594">
    <w:abstractNumId w:val="29"/>
  </w:num>
  <w:num w:numId="14" w16cid:durableId="1248885780">
    <w:abstractNumId w:val="12"/>
  </w:num>
  <w:num w:numId="15" w16cid:durableId="943465262">
    <w:abstractNumId w:val="11"/>
  </w:num>
  <w:num w:numId="16" w16cid:durableId="406071219">
    <w:abstractNumId w:val="2"/>
  </w:num>
  <w:num w:numId="17" w16cid:durableId="1912159978">
    <w:abstractNumId w:val="1"/>
  </w:num>
  <w:num w:numId="18" w16cid:durableId="607616525">
    <w:abstractNumId w:val="22"/>
  </w:num>
  <w:num w:numId="19" w16cid:durableId="1938250687">
    <w:abstractNumId w:val="28"/>
  </w:num>
  <w:num w:numId="20" w16cid:durableId="605581848">
    <w:abstractNumId w:val="5"/>
  </w:num>
  <w:num w:numId="21" w16cid:durableId="1348096588">
    <w:abstractNumId w:val="25"/>
  </w:num>
  <w:num w:numId="22" w16cid:durableId="962690762">
    <w:abstractNumId w:val="16"/>
  </w:num>
  <w:num w:numId="23" w16cid:durableId="841435596">
    <w:abstractNumId w:val="27"/>
  </w:num>
  <w:num w:numId="24" w16cid:durableId="1356226456">
    <w:abstractNumId w:val="20"/>
  </w:num>
  <w:num w:numId="25" w16cid:durableId="243226013">
    <w:abstractNumId w:val="14"/>
  </w:num>
  <w:num w:numId="26" w16cid:durableId="904334786">
    <w:abstractNumId w:val="19"/>
  </w:num>
  <w:num w:numId="27" w16cid:durableId="1721630929">
    <w:abstractNumId w:val="21"/>
  </w:num>
  <w:num w:numId="28" w16cid:durableId="2128812221">
    <w:abstractNumId w:val="23"/>
  </w:num>
  <w:num w:numId="29" w16cid:durableId="1498812380">
    <w:abstractNumId w:val="4"/>
  </w:num>
  <w:num w:numId="30" w16cid:durableId="1422679707">
    <w:abstractNumId w:val="18"/>
  </w:num>
  <w:num w:numId="31" w16cid:durableId="416827671">
    <w:abstractNumId w:val="10"/>
  </w:num>
  <w:num w:numId="32" w16cid:durableId="724959745">
    <w:abstractNumId w:val="31"/>
  </w:num>
  <w:num w:numId="33" w16cid:durableId="12099485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670"/>
    <w:rsid w:val="000A2594"/>
    <w:rsid w:val="00121BEB"/>
    <w:rsid w:val="001C7C25"/>
    <w:rsid w:val="00212BCE"/>
    <w:rsid w:val="004E3AF8"/>
    <w:rsid w:val="005C7B09"/>
    <w:rsid w:val="005D6F6E"/>
    <w:rsid w:val="006257B0"/>
    <w:rsid w:val="00820519"/>
    <w:rsid w:val="00B132D2"/>
    <w:rsid w:val="00B92575"/>
    <w:rsid w:val="00C12670"/>
    <w:rsid w:val="00C9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9B350"/>
  <w15:chartTrackingRefBased/>
  <w15:docId w15:val="{AF4288EC-4948-48F1-8447-F94344FF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6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C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3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C28"/>
  </w:style>
  <w:style w:type="paragraph" w:styleId="Stopka">
    <w:name w:val="footer"/>
    <w:basedOn w:val="Normalny"/>
    <w:link w:val="StopkaZnak"/>
    <w:uiPriority w:val="99"/>
    <w:unhideWhenUsed/>
    <w:rsid w:val="00C93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2C136-1CE3-49D3-A74F-2BC55D39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1010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WERONIKA.ROG</dc:creator>
  <cp:keywords/>
  <dc:description/>
  <cp:lastModifiedBy>MONIKA.WEGRZYN</cp:lastModifiedBy>
  <cp:revision>4</cp:revision>
  <cp:lastPrinted>2022-10-21T10:50:00Z</cp:lastPrinted>
  <dcterms:created xsi:type="dcterms:W3CDTF">2022-10-21T11:34:00Z</dcterms:created>
  <dcterms:modified xsi:type="dcterms:W3CDTF">2022-10-21T11:44:00Z</dcterms:modified>
</cp:coreProperties>
</file>